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F654" w14:textId="5A84EB55" w:rsidR="00AB1E3A" w:rsidRPr="004B27A4" w:rsidRDefault="004B27A4" w:rsidP="00AB1E3A">
      <w:pPr>
        <w:pStyle w:val="BodyText"/>
        <w:bidi/>
        <w:rPr>
          <w:rFonts w:asciiTheme="majorBidi" w:hAnsiTheme="majorBidi" w:cs="B Nazanin"/>
          <w:b/>
          <w:bCs/>
        </w:rPr>
      </w:pPr>
      <w:r w:rsidRPr="004B27A4">
        <w:rPr>
          <w:rFonts w:asciiTheme="majorBidi" w:hAnsiTheme="majorBidi" w:cs="B Nazanin"/>
          <w:b/>
          <w:bCs/>
          <w:rtl/>
        </w:rPr>
        <w:t>مرجع استانداردها</w:t>
      </w:r>
    </w:p>
    <w:p w14:paraId="2718F402" w14:textId="1177C915" w:rsidR="004B27A4" w:rsidRPr="004B27A4" w:rsidRDefault="004B27A4" w:rsidP="00AB1E3A">
      <w:pPr>
        <w:pStyle w:val="BodyText"/>
        <w:bidi/>
        <w:ind w:left="360"/>
        <w:rPr>
          <w:rFonts w:asciiTheme="majorBidi" w:hAnsiTheme="majorBidi" w:cs="B Nazanin"/>
          <w:sz w:val="22"/>
          <w:szCs w:val="22"/>
        </w:rPr>
      </w:pPr>
      <w:r w:rsidRPr="004B27A4">
        <w:rPr>
          <w:rFonts w:asciiTheme="majorBidi" w:hAnsiTheme="majorBidi" w:cs="B Nazanin"/>
          <w:sz w:val="22"/>
          <w:szCs w:val="22"/>
        </w:rPr>
        <w:t>IEC 61439</w:t>
      </w:r>
      <w:r w:rsidR="00AB1E3A" w:rsidRPr="004B27A4">
        <w:rPr>
          <w:rFonts w:asciiTheme="majorBidi" w:hAnsiTheme="majorBidi" w:cs="B Nazanin"/>
          <w:b/>
          <w:bCs/>
          <w:sz w:val="22"/>
          <w:szCs w:val="22"/>
        </w:rPr>
        <w:t>:</w:t>
      </w:r>
      <w:r w:rsidR="00AB1E3A" w:rsidRPr="003D5DA1">
        <w:rPr>
          <w:rFonts w:asciiTheme="majorBidi" w:hAnsiTheme="majorBidi" w:cs="B Nazanin"/>
          <w:b/>
          <w:bCs/>
          <w:sz w:val="22"/>
          <w:szCs w:val="22"/>
        </w:rPr>
        <w:t xml:space="preserve"> </w:t>
      </w:r>
      <w:r w:rsidR="00AB1E3A" w:rsidRPr="004B27A4">
        <w:rPr>
          <w:rFonts w:asciiTheme="majorBidi" w:hAnsiTheme="majorBidi" w:cs="B Nazanin"/>
          <w:b/>
          <w:bCs/>
          <w:sz w:val="22"/>
          <w:szCs w:val="22"/>
        </w:rPr>
        <w:t>LV</w:t>
      </w:r>
      <w:r w:rsidR="00AB1E3A" w:rsidRPr="003D5DA1">
        <w:rPr>
          <w:rFonts w:asciiTheme="majorBidi" w:hAnsiTheme="majorBidi" w:cs="B Nazanin" w:hint="cs"/>
          <w:b/>
          <w:bCs/>
          <w:sz w:val="22"/>
          <w:szCs w:val="22"/>
          <w:rtl/>
        </w:rPr>
        <w:t xml:space="preserve"> </w:t>
      </w:r>
      <w:r w:rsidRPr="004B27A4">
        <w:rPr>
          <w:rFonts w:asciiTheme="majorBidi" w:hAnsiTheme="majorBidi" w:cs="B Nazanin"/>
          <w:sz w:val="22"/>
          <w:szCs w:val="22"/>
          <w:rtl/>
        </w:rPr>
        <w:t>، استانداردهای ملی ایران، دستورالعمل‌های</w:t>
      </w:r>
      <w:r w:rsidRPr="004B27A4">
        <w:rPr>
          <w:rFonts w:asciiTheme="majorBidi" w:hAnsiTheme="majorBidi" w:cs="B Nazanin"/>
          <w:sz w:val="22"/>
          <w:szCs w:val="22"/>
        </w:rPr>
        <w:t xml:space="preserve"> HSE</w:t>
      </w:r>
    </w:p>
    <w:p w14:paraId="0355AC00" w14:textId="2CF290C5" w:rsidR="004B27A4" w:rsidRPr="004B27A4" w:rsidRDefault="004B27A4" w:rsidP="00AB1E3A">
      <w:pPr>
        <w:pStyle w:val="BodyText"/>
        <w:bidi/>
        <w:ind w:left="360"/>
        <w:rPr>
          <w:rFonts w:asciiTheme="majorBidi" w:hAnsiTheme="majorBidi" w:cs="B Nazanin"/>
          <w:sz w:val="22"/>
          <w:szCs w:val="22"/>
        </w:rPr>
      </w:pPr>
      <w:r w:rsidRPr="004B27A4">
        <w:rPr>
          <w:rFonts w:asciiTheme="majorBidi" w:hAnsiTheme="majorBidi" w:cs="B Nazanin"/>
          <w:sz w:val="22"/>
          <w:szCs w:val="22"/>
        </w:rPr>
        <w:t>IEC 62271</w:t>
      </w:r>
      <w:r w:rsidR="00AB1E3A" w:rsidRPr="004B27A4">
        <w:rPr>
          <w:rFonts w:asciiTheme="majorBidi" w:hAnsiTheme="majorBidi" w:cs="B Nazanin"/>
          <w:b/>
          <w:bCs/>
          <w:sz w:val="22"/>
          <w:szCs w:val="22"/>
        </w:rPr>
        <w:t>:</w:t>
      </w:r>
      <w:r w:rsidR="00AB1E3A" w:rsidRPr="003D5DA1">
        <w:rPr>
          <w:rFonts w:asciiTheme="majorBidi" w:hAnsiTheme="majorBidi" w:cs="B Nazanin"/>
          <w:b/>
          <w:bCs/>
          <w:sz w:val="22"/>
          <w:szCs w:val="22"/>
        </w:rPr>
        <w:t xml:space="preserve"> </w:t>
      </w:r>
      <w:r w:rsidR="00AB1E3A" w:rsidRPr="004B27A4">
        <w:rPr>
          <w:rFonts w:asciiTheme="majorBidi" w:hAnsiTheme="majorBidi" w:cs="B Nazanin"/>
          <w:b/>
          <w:bCs/>
          <w:sz w:val="22"/>
          <w:szCs w:val="22"/>
        </w:rPr>
        <w:t>MV</w:t>
      </w:r>
      <w:r w:rsidR="00AB1E3A" w:rsidRPr="004B27A4">
        <w:rPr>
          <w:rFonts w:asciiTheme="majorBidi" w:hAnsiTheme="majorBidi" w:cs="B Nazanin"/>
          <w:sz w:val="22"/>
          <w:szCs w:val="22"/>
        </w:rPr>
        <w:t xml:space="preserve"> </w:t>
      </w:r>
      <w:r w:rsidRPr="004B27A4">
        <w:rPr>
          <w:rFonts w:asciiTheme="majorBidi" w:hAnsiTheme="majorBidi" w:cs="B Nazanin"/>
          <w:sz w:val="22"/>
          <w:szCs w:val="22"/>
          <w:rtl/>
        </w:rPr>
        <w:t xml:space="preserve">، </w:t>
      </w:r>
      <w:r w:rsidRPr="004B27A4">
        <w:rPr>
          <w:rFonts w:asciiTheme="majorBidi" w:hAnsiTheme="majorBidi" w:cs="B Nazanin"/>
          <w:sz w:val="22"/>
          <w:szCs w:val="22"/>
        </w:rPr>
        <w:t>IEC 60044 / IEC 61869</w:t>
      </w:r>
      <w:r w:rsidRPr="004B27A4">
        <w:rPr>
          <w:rFonts w:asciiTheme="majorBidi" w:hAnsiTheme="majorBidi" w:cs="B Nazanin"/>
          <w:sz w:val="22"/>
          <w:szCs w:val="22"/>
          <w:rtl/>
        </w:rPr>
        <w:t>، استانداردهای ملی ایران، دستورالعمل‌های</w:t>
      </w:r>
      <w:r w:rsidRPr="004B27A4">
        <w:rPr>
          <w:rFonts w:asciiTheme="majorBidi" w:hAnsiTheme="majorBidi" w:cs="B Nazanin"/>
          <w:sz w:val="22"/>
          <w:szCs w:val="22"/>
        </w:rPr>
        <w:t xml:space="preserve"> HSE</w:t>
      </w:r>
    </w:p>
    <w:p w14:paraId="4C85CBA1" w14:textId="77777777" w:rsidR="00A60327" w:rsidRPr="00505A56" w:rsidRDefault="00000000" w:rsidP="00505A56">
      <w:pPr>
        <w:pStyle w:val="BodyText"/>
        <w:bidi/>
        <w:rPr>
          <w:rFonts w:asciiTheme="majorBidi" w:hAnsiTheme="majorBidi" w:cs="B Nazanin"/>
        </w:rPr>
      </w:pPr>
      <w:r w:rsidRPr="00505A56">
        <w:rPr>
          <w:rFonts w:asciiTheme="majorBidi" w:hAnsiTheme="majorBidi" w:cs="B Nazanin"/>
        </w:rPr>
        <w:t>====================</w:t>
      </w:r>
    </w:p>
    <w:p w14:paraId="64EC22CF" w14:textId="6DBDECAC" w:rsidR="00032071" w:rsidRDefault="004B27A4" w:rsidP="002163E6">
      <w:pPr>
        <w:pStyle w:val="Compact"/>
        <w:numPr>
          <w:ilvl w:val="1"/>
          <w:numId w:val="7"/>
        </w:numPr>
        <w:bidi/>
        <w:rPr>
          <w:rFonts w:asciiTheme="majorBidi" w:hAnsiTheme="majorBidi" w:cs="B Nazanin"/>
          <w:b/>
          <w:bCs/>
        </w:rPr>
      </w:pPr>
      <w:r w:rsidRPr="00032071">
        <w:rPr>
          <w:rFonts w:asciiTheme="majorBidi" w:hAnsiTheme="majorBidi" w:cs="B Nazanin"/>
          <w:b/>
          <w:bCs/>
          <w:rtl/>
        </w:rPr>
        <w:t>مراحل کنترل و بازرسی</w:t>
      </w:r>
      <w:r w:rsidR="003D5DA1">
        <w:rPr>
          <w:rFonts w:asciiTheme="majorBidi" w:hAnsiTheme="majorBidi" w:cs="B Nazanin"/>
          <w:b/>
          <w:bCs/>
        </w:rPr>
        <w:t>:</w:t>
      </w:r>
    </w:p>
    <w:p w14:paraId="56410EBC" w14:textId="2997572D" w:rsidR="00032071" w:rsidRPr="00032071" w:rsidRDefault="00032071" w:rsidP="00032071">
      <w:pPr>
        <w:pStyle w:val="Compact"/>
        <w:bidi/>
        <w:rPr>
          <w:rFonts w:asciiTheme="majorBidi" w:hAnsiTheme="majorBidi" w:cs="B Nazanin"/>
          <w:b/>
          <w:bCs/>
        </w:rPr>
      </w:pPr>
      <w:r>
        <w:rPr>
          <w:rFonts w:asciiTheme="majorBidi" w:hAnsiTheme="majorBidi" w:cs="B Nazanin"/>
          <w:b/>
          <w:bCs/>
        </w:rPr>
        <w:t>-------------------------------------------------------------------------------------------------------------------</w:t>
      </w:r>
    </w:p>
    <w:p w14:paraId="5F5BDF00" w14:textId="723EDE2C" w:rsidR="00032071" w:rsidRPr="00032071" w:rsidRDefault="00032071" w:rsidP="00032071">
      <w:pPr>
        <w:pStyle w:val="Compact"/>
        <w:bidi/>
        <w:ind w:left="1440"/>
        <w:rPr>
          <w:rFonts w:asciiTheme="majorBidi" w:hAnsiTheme="majorBidi" w:cs="B Nazanin"/>
        </w:rPr>
      </w:pPr>
    </w:p>
    <w:tbl>
      <w:tblPr>
        <w:tblStyle w:val="PlainTable1"/>
        <w:tblW w:w="0" w:type="auto"/>
        <w:jc w:val="right"/>
        <w:tblLook w:val="04A0" w:firstRow="1" w:lastRow="0" w:firstColumn="1" w:lastColumn="0" w:noHBand="0" w:noVBand="1"/>
      </w:tblPr>
      <w:tblGrid>
        <w:gridCol w:w="1246"/>
        <w:gridCol w:w="1327"/>
        <w:gridCol w:w="1520"/>
        <w:gridCol w:w="4234"/>
        <w:gridCol w:w="1023"/>
      </w:tblGrid>
      <w:tr w:rsidR="003D5DA1" w:rsidRPr="003D5DA1" w14:paraId="200BB79F" w14:textId="77777777" w:rsidTr="00DB0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3A39DA8C" w14:textId="6A95C4D2" w:rsidR="00505A56" w:rsidRPr="003D5DA1" w:rsidRDefault="00505A56" w:rsidP="00505A56">
            <w:pPr>
              <w:bidi/>
              <w:rPr>
                <w:rFonts w:asciiTheme="majorBidi" w:eastAsia="Times New Roman" w:hAnsiTheme="majorBidi" w:cs="B Nazanin"/>
                <w:sz w:val="20"/>
                <w:szCs w:val="20"/>
                <w:rtl/>
              </w:rPr>
            </w:pPr>
            <w:r w:rsidRPr="00505A56">
              <w:rPr>
                <w:rFonts w:asciiTheme="majorBidi" w:eastAsia="Times New Roman" w:hAnsiTheme="majorBidi" w:cs="B Nazanin"/>
                <w:sz w:val="20"/>
                <w:szCs w:val="20"/>
                <w:rtl/>
              </w:rPr>
              <w:t>مسئول بررسی</w:t>
            </w:r>
          </w:p>
        </w:tc>
        <w:tc>
          <w:tcPr>
            <w:tcW w:w="1327" w:type="dxa"/>
          </w:tcPr>
          <w:p w14:paraId="3B4D7EAD" w14:textId="77EDB5F5" w:rsidR="00505A56" w:rsidRPr="003D5DA1" w:rsidRDefault="00505A56" w:rsidP="00505A5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مدارک پیوست</w:t>
            </w:r>
          </w:p>
        </w:tc>
        <w:tc>
          <w:tcPr>
            <w:tcW w:w="1520" w:type="dxa"/>
            <w:hideMark/>
          </w:tcPr>
          <w:p w14:paraId="03686A5C" w14:textId="77777777" w:rsidR="00505A56" w:rsidRPr="00505A56" w:rsidRDefault="00505A56" w:rsidP="00505A5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الزامات پیمانکار</w:t>
            </w:r>
          </w:p>
        </w:tc>
        <w:tc>
          <w:tcPr>
            <w:tcW w:w="4234" w:type="dxa"/>
          </w:tcPr>
          <w:p w14:paraId="6FF9062B" w14:textId="35486C87" w:rsidR="00505A56" w:rsidRPr="003D5DA1" w:rsidRDefault="00505A56" w:rsidP="00505A5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فعالیت‌ها</w:t>
            </w:r>
          </w:p>
        </w:tc>
        <w:tc>
          <w:tcPr>
            <w:tcW w:w="1023" w:type="dxa"/>
          </w:tcPr>
          <w:p w14:paraId="323D62FA" w14:textId="40432C6D" w:rsidR="00505A56" w:rsidRPr="003D5DA1" w:rsidRDefault="00505A56" w:rsidP="00505A56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مرحله</w:t>
            </w:r>
          </w:p>
        </w:tc>
      </w:tr>
      <w:tr w:rsidR="003D5DA1" w:rsidRPr="003D5DA1" w14:paraId="63EC3D14" w14:textId="77777777" w:rsidTr="00DB07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0F02D5CE" w14:textId="0EAC9AD0" w:rsidR="00505A56" w:rsidRPr="003D5DA1" w:rsidRDefault="00505A56" w:rsidP="00505A56">
            <w:pPr>
              <w:bidi/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  <w:rtl/>
              </w:rPr>
              <w:t>کارفرما / ناظر</w:t>
            </w:r>
          </w:p>
        </w:tc>
        <w:tc>
          <w:tcPr>
            <w:tcW w:w="1327" w:type="dxa"/>
          </w:tcPr>
          <w:p w14:paraId="7F180049" w14:textId="756A7ECC" w:rsidR="00505A56" w:rsidRPr="003D5DA1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نقشه‌های تک‌خطی و چندخطی، دفترچه محاسبات، مشخصات تجهیزات</w:t>
            </w:r>
          </w:p>
        </w:tc>
        <w:tc>
          <w:tcPr>
            <w:tcW w:w="1520" w:type="dxa"/>
            <w:hideMark/>
          </w:tcPr>
          <w:p w14:paraId="64345D96" w14:textId="77777777" w:rsidR="00505A56" w:rsidRPr="00505A56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پیمانکار موظف است نقشه‌های تک‌خطی، سه‌خطی و لایوت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Layout 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را تهیه و ارائه کند</w:t>
            </w:r>
          </w:p>
        </w:tc>
        <w:tc>
          <w:tcPr>
            <w:tcW w:w="4234" w:type="dxa"/>
          </w:tcPr>
          <w:p w14:paraId="0DA5FA35" w14:textId="62C19344" w:rsidR="003D5DA1" w:rsidRPr="003D5DA1" w:rsidRDefault="003D5DA1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دریافت نقشه‌های تک‌خطی از کارفرما</w:t>
            </w:r>
          </w:p>
          <w:p w14:paraId="2AF6B741" w14:textId="77777777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تهیه نقشه‌های چندخطی و جانمایی</w:t>
            </w:r>
          </w:p>
          <w:p w14:paraId="608C5868" w14:textId="77777777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بررسی و تأیید نقشه‌ها توسط ناظر/کارفرما</w:t>
            </w:r>
          </w:p>
          <w:p w14:paraId="4001FDD9" w14:textId="350BC40F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ارائه دفترچه محاسبات (باسبار، سطح اتصال کوتاه)</w:t>
            </w:r>
          </w:p>
          <w:p w14:paraId="208071D7" w14:textId="277447AC" w:rsidR="00505A56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تأیید 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برند و 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مشخصات تجهیزات پیشنهادی</w:t>
            </w:r>
          </w:p>
          <w:p w14:paraId="0FAEAD95" w14:textId="2559F475" w:rsidR="004B27A4" w:rsidRPr="003D5DA1" w:rsidRDefault="004B27A4" w:rsidP="004B27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3D5DA1">
              <w:rPr>
                <w:rFonts w:asciiTheme="majorBidi" w:eastAsia="Times New Roman" w:hAnsiTheme="majorBidi" w:cs="B Nazanin" w:hint="cs"/>
                <w:b/>
                <w:bCs/>
                <w:sz w:val="22"/>
                <w:szCs w:val="22"/>
                <w:rtl/>
              </w:rPr>
              <w:t>ویژه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</w:rPr>
              <w:t>MV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: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کنترل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فاصله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عایقی،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ارتینگ،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سیستم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تهویه،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کلیدها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و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رله‌های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حفاظتی</w:t>
            </w:r>
          </w:p>
        </w:tc>
        <w:tc>
          <w:tcPr>
            <w:tcW w:w="1023" w:type="dxa"/>
          </w:tcPr>
          <w:p w14:paraId="560CE4BD" w14:textId="293341A3" w:rsidR="00505A56" w:rsidRPr="003D5DA1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>مرحله 1: طراحی و تأیید مدارک اولیه</w:t>
            </w:r>
          </w:p>
        </w:tc>
      </w:tr>
      <w:tr w:rsidR="003D5DA1" w:rsidRPr="003D5DA1" w14:paraId="4B4F4475" w14:textId="77777777" w:rsidTr="00DB076B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4054B03B" w14:textId="0EBBCDF8" w:rsidR="00505A56" w:rsidRPr="003D5DA1" w:rsidRDefault="00505A56" w:rsidP="00505A56">
            <w:pPr>
              <w:bidi/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  <w:rtl/>
              </w:rPr>
              <w:t>کارفرما / ناظر</w:t>
            </w:r>
          </w:p>
        </w:tc>
        <w:tc>
          <w:tcPr>
            <w:tcW w:w="1327" w:type="dxa"/>
          </w:tcPr>
          <w:p w14:paraId="00D46C3C" w14:textId="118F4FA0" w:rsidR="00505A56" w:rsidRPr="003D5DA1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لیست تجهیزات، کاتالوگ‌ها، تاییدیه برند</w:t>
            </w:r>
          </w:p>
        </w:tc>
        <w:tc>
          <w:tcPr>
            <w:tcW w:w="1520" w:type="dxa"/>
            <w:hideMark/>
          </w:tcPr>
          <w:p w14:paraId="5B63073B" w14:textId="77777777" w:rsidR="00505A56" w:rsidRPr="00505A56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پیمانکار موظف به ارائه لیست اقلام و کاتالوگ معتبر تجهیزات و اخذ تأیید کارفرما</w:t>
            </w:r>
          </w:p>
        </w:tc>
        <w:tc>
          <w:tcPr>
            <w:tcW w:w="4234" w:type="dxa"/>
          </w:tcPr>
          <w:p w14:paraId="5A982284" w14:textId="77777777" w:rsidR="003D5DA1" w:rsidRPr="003D5DA1" w:rsidRDefault="003D5DA1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ارائه لیست قطعات و تجهیزات پیشنهادی</w:t>
            </w:r>
          </w:p>
          <w:p w14:paraId="4E916FC4" w14:textId="77777777" w:rsidR="003D5DA1" w:rsidRPr="003D5DA1" w:rsidRDefault="003D5DA1" w:rsidP="003D5DA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ارائه مشخصات فنی و کاتالوگ سازنده</w:t>
            </w:r>
          </w:p>
          <w:p w14:paraId="3B4EEB8B" w14:textId="77777777" w:rsidR="003D5DA1" w:rsidRPr="003D5DA1" w:rsidRDefault="003D5DA1" w:rsidP="003D5DA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تأیید برند و کشور سازنده توسط کارفرما</w:t>
            </w:r>
          </w:p>
          <w:p w14:paraId="01989990" w14:textId="1F858F15" w:rsidR="00505A56" w:rsidRPr="003D5DA1" w:rsidRDefault="003D5DA1" w:rsidP="003D5DA1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بازدید تصادفی تجهیزات توسط کارفرما/ناظر</w:t>
            </w:r>
          </w:p>
        </w:tc>
        <w:tc>
          <w:tcPr>
            <w:tcW w:w="1023" w:type="dxa"/>
          </w:tcPr>
          <w:p w14:paraId="46607C8D" w14:textId="2E9B478E" w:rsidR="00505A56" w:rsidRPr="003D5DA1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>مرحله 2: خرید و تأمین تجهیزات</w:t>
            </w:r>
          </w:p>
        </w:tc>
      </w:tr>
      <w:tr w:rsidR="003D5DA1" w:rsidRPr="003D5DA1" w14:paraId="6D5E591C" w14:textId="77777777" w:rsidTr="00DB07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01BB56F8" w14:textId="55D9639B" w:rsidR="00505A56" w:rsidRPr="003D5DA1" w:rsidRDefault="00505A56" w:rsidP="00505A56">
            <w:pPr>
              <w:bidi/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  <w:rtl/>
              </w:rPr>
              <w:t>کارفرما / ناظر</w:t>
            </w:r>
          </w:p>
        </w:tc>
        <w:tc>
          <w:tcPr>
            <w:tcW w:w="1327" w:type="dxa"/>
          </w:tcPr>
          <w:p w14:paraId="36AFA007" w14:textId="41EE55D0" w:rsidR="00505A56" w:rsidRPr="003D5DA1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گزارش بازرسی حین ساخت، تصاویر مونتاژ، تأیید طراحی مکانیکی</w:t>
            </w:r>
          </w:p>
        </w:tc>
        <w:tc>
          <w:tcPr>
            <w:tcW w:w="1520" w:type="dxa"/>
            <w:hideMark/>
          </w:tcPr>
          <w:p w14:paraId="3A4A753B" w14:textId="77777777" w:rsidR="00505A56" w:rsidRPr="00505A56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پیمانکار موظف است تمامی مراحل مونتاژ مطابق استاندارد و نقشه‌های تایید شده انجام دهد و بازدید دوره‌ای را مستند کند</w:t>
            </w:r>
          </w:p>
        </w:tc>
        <w:tc>
          <w:tcPr>
            <w:tcW w:w="4234" w:type="dxa"/>
          </w:tcPr>
          <w:p w14:paraId="0DF5A0E3" w14:textId="4B8E1121" w:rsid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  <w:lang w:bidi="fa-IR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تأیید طراحی </w:t>
            </w:r>
            <w:proofErr w:type="gramStart"/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مکانیکی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)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ابعاد</w:t>
            </w:r>
            <w:proofErr w:type="gramEnd"/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، جانمایی فیدرها، تهویه</w:t>
            </w:r>
            <w:r>
              <w:rPr>
                <w:rFonts w:asciiTheme="majorBidi" w:eastAsia="Times New Roman" w:hAnsiTheme="majorBidi" w:cs="B Nazanin" w:hint="cs"/>
                <w:sz w:val="22"/>
                <w:szCs w:val="22"/>
                <w:rtl/>
                <w:lang w:bidi="fa-IR"/>
              </w:rPr>
              <w:t xml:space="preserve">، 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</w:rPr>
              <w:t>IP</w:t>
            </w:r>
            <w:r w:rsidR="00A111A4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 xml:space="preserve"> </w:t>
            </w:r>
            <w:r w:rsidR="00A111A4">
              <w:rPr>
                <w:rFonts w:asciiTheme="majorBidi" w:eastAsia="Times New Roman" w:hAnsiTheme="majorBidi" w:cs="B Nazanin"/>
                <w:sz w:val="22"/>
                <w:szCs w:val="22"/>
                <w:lang w:bidi="fa-IR"/>
              </w:rPr>
              <w:t>(</w:t>
            </w:r>
          </w:p>
          <w:p w14:paraId="604A8D77" w14:textId="22F016F2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 xml:space="preserve"> 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تأیید رنگ‌آمیزی و کیفیت پوشش بدنه</w:t>
            </w:r>
          </w:p>
          <w:p w14:paraId="4D86049D" w14:textId="77777777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بازرسی حین مونتاژ بدنه و نصب تجهیزات</w:t>
            </w:r>
          </w:p>
          <w:p w14:paraId="5007E26D" w14:textId="77777777" w:rsidR="003D5DA1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کنترل سیم‌کشی داخلی (رنگ‌بندی، شماره‌گذاری، ترمینال‌ها)</w:t>
            </w:r>
          </w:p>
          <w:p w14:paraId="3FC7B767" w14:textId="59865739" w:rsidR="00505A56" w:rsidRPr="003D5DA1" w:rsidRDefault="003D5DA1" w:rsidP="003D5DA1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بررسی رعایت استانداردهای ایمنی (ارتینگ، حفاظ‌ها، اینترلاک‌ها)</w:t>
            </w:r>
          </w:p>
          <w:p w14:paraId="1F77D157" w14:textId="093234F8" w:rsidR="004B27A4" w:rsidRPr="003D5DA1" w:rsidRDefault="004B27A4" w:rsidP="004B27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3D5DA1">
              <w:rPr>
                <w:rFonts w:asciiTheme="majorBidi" w:eastAsia="Times New Roman" w:hAnsiTheme="majorBidi" w:cs="B Nazanin" w:hint="cs"/>
                <w:b/>
                <w:bCs/>
                <w:sz w:val="22"/>
                <w:szCs w:val="22"/>
                <w:rtl/>
              </w:rPr>
              <w:t>ویژه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</w:rPr>
              <w:t>MV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: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کنترل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فاصله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عایقی،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کلیدهای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خلا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یا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SF6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توان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اتصال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کوتاه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بالاتر</w:t>
            </w:r>
          </w:p>
        </w:tc>
        <w:tc>
          <w:tcPr>
            <w:tcW w:w="1023" w:type="dxa"/>
          </w:tcPr>
          <w:p w14:paraId="02DA03C8" w14:textId="37AE5216" w:rsidR="00505A56" w:rsidRPr="003D5DA1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>مرحله 3: ساخت تابلو در کارخانه</w:t>
            </w:r>
          </w:p>
        </w:tc>
      </w:tr>
      <w:tr w:rsidR="003D5DA1" w:rsidRPr="003D5DA1" w14:paraId="565A2D13" w14:textId="77777777" w:rsidTr="00DB076B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37B3C0F0" w14:textId="0FCF1A36" w:rsidR="00505A56" w:rsidRPr="003D5DA1" w:rsidRDefault="00505A56" w:rsidP="00505A56">
            <w:pPr>
              <w:bidi/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  <w:rtl/>
              </w:rPr>
              <w:lastRenderedPageBreak/>
              <w:t>کارفرما / ناظر</w:t>
            </w:r>
          </w:p>
        </w:tc>
        <w:tc>
          <w:tcPr>
            <w:tcW w:w="1327" w:type="dxa"/>
          </w:tcPr>
          <w:p w14:paraId="79422468" w14:textId="6F5ED83D" w:rsidR="00505A56" w:rsidRPr="003D5DA1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گواهی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FAT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، گزارش تست‌ها، تصاویر تست</w:t>
            </w:r>
          </w:p>
        </w:tc>
        <w:tc>
          <w:tcPr>
            <w:tcW w:w="1520" w:type="dxa"/>
            <w:hideMark/>
          </w:tcPr>
          <w:p w14:paraId="6C725C55" w14:textId="77777777" w:rsidR="00505A56" w:rsidRPr="00505A56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پیمانکار موظف است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FAT </w:t>
            </w:r>
            <w:r w:rsidRPr="00505A56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را با حضور کارفرما/ناظر انجام دهد و گزارش تست‌ها را ارائه کند</w:t>
            </w:r>
          </w:p>
        </w:tc>
        <w:tc>
          <w:tcPr>
            <w:tcW w:w="4234" w:type="dxa"/>
          </w:tcPr>
          <w:p w14:paraId="4CB09FEC" w14:textId="77777777" w:rsid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تست عایقی باسبارها</w:t>
            </w:r>
          </w:p>
          <w:p w14:paraId="2A3C7024" w14:textId="77777777" w:rsid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تست مقاومت اهمی اتصالات و باسبار</w:t>
            </w:r>
          </w:p>
          <w:p w14:paraId="2B3904B8" w14:textId="77777777" w:rsid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تست مکانیکی و الکتریکی کلیدها</w:t>
            </w:r>
          </w:p>
          <w:p w14:paraId="5FC606BD" w14:textId="77777777" w:rsid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تست عملکرد رله‌ها و مدارات کنترلی</w:t>
            </w:r>
          </w:p>
          <w:p w14:paraId="281D7C24" w14:textId="77777777" w:rsid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تست عملکرد اینترلاک‌ها</w:t>
            </w:r>
          </w:p>
          <w:p w14:paraId="758CAA59" w14:textId="0E302C93" w:rsidR="00505A56" w:rsidRPr="00CF3D75" w:rsidRDefault="00CF3D75" w:rsidP="00CF3D7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CF3D7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تست مدار روشنایی، فن و هیتر داخلی تابلو</w:t>
            </w:r>
          </w:p>
          <w:p w14:paraId="621F1389" w14:textId="52E77DFD" w:rsidR="004B27A4" w:rsidRPr="003D5DA1" w:rsidRDefault="004B27A4" w:rsidP="00666A6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  <w:lang w:bidi="fa-IR"/>
              </w:rPr>
            </w:pPr>
            <w:r w:rsidRPr="003D5DA1">
              <w:rPr>
                <w:rFonts w:asciiTheme="majorBidi" w:eastAsia="Times New Roman" w:hAnsiTheme="majorBidi" w:cs="B Nazanin" w:hint="cs"/>
                <w:b/>
                <w:bCs/>
                <w:sz w:val="22"/>
                <w:szCs w:val="22"/>
                <w:rtl/>
              </w:rPr>
              <w:t>ویژه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</w:rPr>
              <w:t>MV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: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تست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HV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عایقی،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تست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مکانیکی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کلید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خلا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/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SF6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تست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رله‌های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3D5DA1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حفاظتی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(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</w:rPr>
              <w:t>Overcurrent, Earth Fault, Distance, Differential</w:t>
            </w:r>
            <w:r w:rsidRPr="003D5DA1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)</w:t>
            </w:r>
            <w:r w:rsidR="00666A65">
              <w:rPr>
                <w:rFonts w:asciiTheme="majorBidi" w:eastAsia="Times New Roman" w:hAnsiTheme="majorBidi" w:cs="B Nazanin" w:hint="cs"/>
                <w:sz w:val="22"/>
                <w:szCs w:val="22"/>
                <w:rtl/>
                <w:lang w:bidi="fa-IR"/>
              </w:rPr>
              <w:t xml:space="preserve">، </w:t>
            </w:r>
            <w:r w:rsidR="00666A65" w:rsidRPr="00666A6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تست هماهنگی حفاظتی بین</w:t>
            </w:r>
            <w:r w:rsidR="00666A65" w:rsidRPr="00666A65">
              <w:rPr>
                <w:rFonts w:asciiTheme="majorBidi" w:eastAsia="Times New Roman" w:hAnsiTheme="majorBidi" w:cs="B Nazanin"/>
                <w:sz w:val="22"/>
                <w:szCs w:val="22"/>
                <w:lang w:bidi="fa-IR"/>
              </w:rPr>
              <w:t xml:space="preserve"> MV </w:t>
            </w:r>
            <w:r w:rsidR="00666A65" w:rsidRPr="00666A65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و</w:t>
            </w:r>
            <w:r w:rsidR="00666A65" w:rsidRPr="00666A65">
              <w:rPr>
                <w:rFonts w:asciiTheme="majorBidi" w:eastAsia="Times New Roman" w:hAnsiTheme="majorBidi" w:cs="B Nazanin"/>
                <w:sz w:val="22"/>
                <w:szCs w:val="22"/>
                <w:lang w:bidi="fa-IR"/>
              </w:rPr>
              <w:t xml:space="preserve"> LV</w:t>
            </w:r>
          </w:p>
        </w:tc>
        <w:tc>
          <w:tcPr>
            <w:tcW w:w="1023" w:type="dxa"/>
          </w:tcPr>
          <w:p w14:paraId="3DD9BCE3" w14:textId="6D389853" w:rsidR="00505A56" w:rsidRPr="003D5DA1" w:rsidRDefault="00505A56" w:rsidP="00505A5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>مرحله 4: تست‌های کارخانه‌ای</w:t>
            </w: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</w:rPr>
              <w:t xml:space="preserve"> (FAT)</w:t>
            </w:r>
          </w:p>
        </w:tc>
      </w:tr>
      <w:tr w:rsidR="003D5DA1" w:rsidRPr="003D5DA1" w14:paraId="03B0C688" w14:textId="77777777" w:rsidTr="00DB07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6" w:type="dxa"/>
          </w:tcPr>
          <w:p w14:paraId="7A3FAF12" w14:textId="752B1C18" w:rsidR="00505A56" w:rsidRPr="00DB076B" w:rsidRDefault="00505A56" w:rsidP="00505A56">
            <w:pPr>
              <w:bidi/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b w:val="0"/>
                <w:bCs w:val="0"/>
                <w:sz w:val="22"/>
                <w:szCs w:val="22"/>
                <w:rtl/>
              </w:rPr>
              <w:t>کارفرما / ناظر</w:t>
            </w:r>
          </w:p>
        </w:tc>
        <w:tc>
          <w:tcPr>
            <w:tcW w:w="1327" w:type="dxa"/>
          </w:tcPr>
          <w:p w14:paraId="1DB1ED90" w14:textId="7298DD28" w:rsidR="00505A56" w:rsidRPr="00DB076B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مدارک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As-Built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، 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>O&amp;M Manual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، گواهی گارانتی، گزارش آموزش</w:t>
            </w:r>
          </w:p>
        </w:tc>
        <w:tc>
          <w:tcPr>
            <w:tcW w:w="1520" w:type="dxa"/>
            <w:hideMark/>
          </w:tcPr>
          <w:p w14:paraId="0CD14B40" w14:textId="77777777" w:rsidR="00505A56" w:rsidRPr="00DB076B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پیمانکار موظف است کلیه مدارک، آموزش‌ها و گارانتی را ارائه کند</w:t>
            </w:r>
          </w:p>
        </w:tc>
        <w:tc>
          <w:tcPr>
            <w:tcW w:w="4234" w:type="dxa"/>
          </w:tcPr>
          <w:p w14:paraId="2320E23F" w14:textId="77777777" w:rsidR="00CF3D75" w:rsidRPr="00DB076B" w:rsidRDefault="00CF3D75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تحویل مدارک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As-Built 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(نقشه‌های نهایی، لیست قطعات، دفترچه تست)</w:t>
            </w:r>
          </w:p>
          <w:p w14:paraId="42501E1A" w14:textId="77777777" w:rsidR="00DB27A3" w:rsidRPr="00DB076B" w:rsidRDefault="00CF3D75" w:rsidP="00DB27A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تحویل دفترچه راهنمای بهره‌برداری و نگهداری</w:t>
            </w:r>
          </w:p>
          <w:p w14:paraId="6D9E9AFE" w14:textId="77777777" w:rsidR="00DB27A3" w:rsidRPr="00DB076B" w:rsidRDefault="00DB27A3" w:rsidP="00DB27A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 xml:space="preserve"> -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>آموزش پرسنل بهره‌بردار توسط پیمانکار</w:t>
            </w:r>
          </w:p>
          <w:p w14:paraId="1870EB68" w14:textId="77777777" w:rsidR="00DB27A3" w:rsidRPr="00DB076B" w:rsidRDefault="00DB27A3" w:rsidP="00DB27A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اخذ گارانتی کتبی تجهیزات و تابلوها</w:t>
            </w:r>
          </w:p>
          <w:p w14:paraId="43C33963" w14:textId="3F03AD81" w:rsidR="00505A56" w:rsidRPr="00DB076B" w:rsidRDefault="00DB27A3" w:rsidP="00DB27A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>-</w:t>
            </w:r>
            <w:r w:rsidR="00505A56"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تأیید نهایی تحویل توسط کارفرما و ناظر</w:t>
            </w:r>
          </w:p>
          <w:p w14:paraId="157F996B" w14:textId="0D450DD7" w:rsidR="004B27A4" w:rsidRPr="00DB076B" w:rsidRDefault="004B27A4" w:rsidP="004B27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</w:pPr>
            <w:r w:rsidRPr="00DB076B">
              <w:rPr>
                <w:rFonts w:asciiTheme="majorBidi" w:eastAsia="Times New Roman" w:hAnsiTheme="majorBidi" w:cs="B Nazanin" w:hint="cs"/>
                <w:b/>
                <w:bCs/>
                <w:sz w:val="22"/>
                <w:szCs w:val="22"/>
                <w:rtl/>
              </w:rPr>
              <w:t>ویژه</w:t>
            </w:r>
            <w:r w:rsidRPr="00DB076B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</w:rPr>
              <w:t>MV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: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ارائه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گواهی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</w:rPr>
              <w:t>Type Test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و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دستورالعمل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ویژه</w:t>
            </w:r>
            <w:r w:rsidRPr="00DB076B">
              <w:rPr>
                <w:rFonts w:asciiTheme="majorBidi" w:eastAsia="Times New Roman" w:hAnsiTheme="majorBidi" w:cs="B Nazanin"/>
                <w:sz w:val="22"/>
                <w:szCs w:val="22"/>
                <w:rtl/>
              </w:rPr>
              <w:t xml:space="preserve"> </w:t>
            </w:r>
            <w:r w:rsidRPr="00DB076B">
              <w:rPr>
                <w:rFonts w:asciiTheme="majorBidi" w:eastAsia="Times New Roman" w:hAnsiTheme="majorBidi" w:cs="B Nazanin" w:hint="cs"/>
                <w:sz w:val="22"/>
                <w:szCs w:val="22"/>
                <w:rtl/>
              </w:rPr>
              <w:t>نگهداری</w:t>
            </w:r>
          </w:p>
        </w:tc>
        <w:tc>
          <w:tcPr>
            <w:tcW w:w="1023" w:type="dxa"/>
          </w:tcPr>
          <w:p w14:paraId="63E542FD" w14:textId="73FA1109" w:rsidR="00505A56" w:rsidRPr="003D5DA1" w:rsidRDefault="00505A56" w:rsidP="00505A5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</w:pPr>
            <w:r w:rsidRPr="00505A56">
              <w:rPr>
                <w:rFonts w:asciiTheme="majorBidi" w:eastAsia="Times New Roman" w:hAnsiTheme="majorBidi" w:cs="B Nazanin"/>
                <w:b/>
                <w:bCs/>
                <w:sz w:val="22"/>
                <w:szCs w:val="22"/>
                <w:rtl/>
              </w:rPr>
              <w:t>مرحله 7: تحویل نهایی</w:t>
            </w:r>
          </w:p>
        </w:tc>
      </w:tr>
    </w:tbl>
    <w:p w14:paraId="6CEE0791" w14:textId="77777777" w:rsidR="00211F6A" w:rsidRPr="00211F6A" w:rsidRDefault="00211F6A" w:rsidP="00211F6A">
      <w:pPr>
        <w:bidi/>
        <w:ind w:left="360"/>
        <w:rPr>
          <w:rFonts w:asciiTheme="majorBidi" w:hAnsiTheme="majorBidi" w:cs="B Nazanin"/>
        </w:rPr>
      </w:pPr>
    </w:p>
    <w:p w14:paraId="505AE288" w14:textId="77777777" w:rsidR="00211F6A" w:rsidRDefault="00211F6A" w:rsidP="00211F6A">
      <w:pPr>
        <w:bidi/>
        <w:rPr>
          <w:rFonts w:asciiTheme="majorBidi" w:hAnsiTheme="majorBidi" w:cs="B Nazanin"/>
        </w:rPr>
      </w:pPr>
    </w:p>
    <w:p w14:paraId="7D6B570A" w14:textId="77777777" w:rsidR="00DB27A3" w:rsidRDefault="00DB27A3" w:rsidP="00DB27A3">
      <w:pPr>
        <w:bidi/>
        <w:rPr>
          <w:rFonts w:asciiTheme="majorBidi" w:hAnsiTheme="majorBidi" w:cs="B Nazanin"/>
        </w:rPr>
      </w:pPr>
    </w:p>
    <w:p w14:paraId="33A5A964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060A4679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153DDB8D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3D682AD1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78D67E34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4399C9C7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605B7842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0D559D07" w14:textId="77777777" w:rsidR="00DB076B" w:rsidRDefault="00DB076B" w:rsidP="00DB076B">
      <w:pPr>
        <w:bidi/>
        <w:rPr>
          <w:rFonts w:asciiTheme="majorBidi" w:hAnsiTheme="majorBidi" w:cs="B Nazanin"/>
        </w:rPr>
      </w:pPr>
    </w:p>
    <w:p w14:paraId="4A5A0EBA" w14:textId="77777777" w:rsidR="00DB076B" w:rsidRDefault="00DB076B" w:rsidP="00DB076B">
      <w:pPr>
        <w:bidi/>
        <w:rPr>
          <w:rFonts w:asciiTheme="majorBidi" w:hAnsiTheme="majorBidi" w:cs="B Nazanin"/>
          <w:rtl/>
        </w:rPr>
      </w:pPr>
    </w:p>
    <w:p w14:paraId="16E01219" w14:textId="06A99236" w:rsidR="00032071" w:rsidRPr="00032071" w:rsidRDefault="00032071" w:rsidP="00032071">
      <w:pPr>
        <w:pStyle w:val="ListParagraph"/>
        <w:numPr>
          <w:ilvl w:val="1"/>
          <w:numId w:val="7"/>
        </w:numPr>
        <w:bidi/>
        <w:rPr>
          <w:rFonts w:asciiTheme="majorBidi" w:hAnsiTheme="majorBidi" w:cs="B Nazanin"/>
          <w:b/>
          <w:bCs/>
          <w:rtl/>
        </w:rPr>
      </w:pPr>
      <w:r w:rsidRPr="00032071">
        <w:rPr>
          <w:rFonts w:asciiTheme="majorBidi" w:hAnsiTheme="majorBidi" w:cs="B Nazanin" w:hint="cs"/>
          <w:b/>
          <w:bCs/>
          <w:rtl/>
        </w:rPr>
        <w:t>تعهدات پیمانکار/فروشنده (</w:t>
      </w:r>
      <w:r w:rsidRPr="00032071">
        <w:rPr>
          <w:rFonts w:asciiTheme="majorBidi" w:hAnsiTheme="majorBidi" w:cs="B Nazanin"/>
          <w:b/>
          <w:bCs/>
        </w:rPr>
        <w:t>LV &amp; MV</w:t>
      </w:r>
      <w:r w:rsidRPr="00032071">
        <w:rPr>
          <w:rFonts w:asciiTheme="majorBidi" w:hAnsiTheme="majorBidi" w:cs="B Nazanin" w:hint="cs"/>
          <w:b/>
          <w:bCs/>
          <w:rtl/>
        </w:rPr>
        <w:t>)</w:t>
      </w:r>
      <w:r>
        <w:rPr>
          <w:rFonts w:asciiTheme="majorBidi" w:hAnsiTheme="majorBidi" w:cs="B Nazanin"/>
          <w:b/>
          <w:bCs/>
        </w:rPr>
        <w:t>:</w:t>
      </w:r>
    </w:p>
    <w:p w14:paraId="369B1972" w14:textId="6EC10F77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</w:rPr>
      </w:pPr>
      <w:r>
        <w:rPr>
          <w:rFonts w:asciiTheme="majorBidi" w:hAnsiTheme="majorBidi" w:cs="B Nazanin"/>
        </w:rPr>
        <w:t>---------------------------------------------------------------------------------------------------------------</w:t>
      </w:r>
    </w:p>
    <w:p w14:paraId="772BE9BA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تحویل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کالاها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مطابق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مشخصات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فنی،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قرارداد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استانداردهای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مربوطه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6AB27110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تأمین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هزینه‌های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بازرسی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حین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ساخت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آزمایشات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لازم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0B683118" w14:textId="30646905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تحویل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کالا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به‌صورت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بسته‌بندی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شده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محافظت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شده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37301E24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پذیرش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مسئولیت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خسارات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تعمیر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اقلام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مغایر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یا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آسیب‌دیده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4C011C4D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نقشه‌های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دقیق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تابلوها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معرفی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نماینده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فنی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مطلع</w:t>
      </w:r>
      <w:r w:rsidRPr="00DB076B">
        <w:rPr>
          <w:rFonts w:asciiTheme="majorBidi" w:hAnsiTheme="majorBidi" w:cs="B Nazanin"/>
          <w:sz w:val="22"/>
          <w:szCs w:val="22"/>
        </w:rPr>
        <w:t>.</w:t>
      </w:r>
    </w:p>
    <w:p w14:paraId="61A78BEA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لیست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اقلام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ساخته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شده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علامت‌گذاری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استاندارد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و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قابل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نصب</w:t>
      </w:r>
      <w:r w:rsidRPr="00DB076B">
        <w:rPr>
          <w:rFonts w:asciiTheme="majorBidi" w:hAnsiTheme="majorBidi" w:cs="B Nazanin"/>
          <w:sz w:val="22"/>
          <w:szCs w:val="22"/>
        </w:rPr>
        <w:t>.</w:t>
      </w:r>
    </w:p>
    <w:p w14:paraId="73AF76F5" w14:textId="12F7C7F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دفترچه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راهنمای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بهره‌برداری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نگهداری</w:t>
      </w:r>
      <w:r w:rsidRPr="00DB27A3">
        <w:rPr>
          <w:rFonts w:asciiTheme="majorBidi" w:hAnsiTheme="majorBidi" w:cs="B Nazanin"/>
          <w:sz w:val="22"/>
          <w:szCs w:val="22"/>
        </w:rPr>
        <w:t xml:space="preserve"> (O&amp;M Manual)</w:t>
      </w:r>
    </w:p>
    <w:p w14:paraId="2D7384E0" w14:textId="753D4470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گواهی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کارخانه‌ای</w:t>
      </w:r>
      <w:r w:rsidRPr="00DB27A3">
        <w:rPr>
          <w:rFonts w:asciiTheme="majorBidi" w:hAnsiTheme="majorBidi" w:cs="B Nazanin"/>
          <w:sz w:val="22"/>
          <w:szCs w:val="22"/>
        </w:rPr>
        <w:t xml:space="preserve"> (FAT)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مورد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تأیید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کارفرما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43BD4032" w14:textId="397CBFB9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</w:rPr>
        <w:t xml:space="preserve"> Type Test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معتبر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برای</w:t>
      </w:r>
      <w:r w:rsidRPr="00DB27A3">
        <w:rPr>
          <w:rFonts w:asciiTheme="majorBidi" w:hAnsiTheme="majorBidi" w:cs="B Nazanin"/>
          <w:sz w:val="22"/>
          <w:szCs w:val="22"/>
        </w:rPr>
        <w:t xml:space="preserve"> LV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</w:rPr>
        <w:t xml:space="preserve"> MV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از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مراکز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داخلی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یا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بین‌المللی</w:t>
      </w:r>
      <w:r w:rsidRPr="00DB27A3">
        <w:rPr>
          <w:rFonts w:asciiTheme="majorBidi" w:hAnsiTheme="majorBidi" w:cs="B Nazanin"/>
          <w:sz w:val="22"/>
          <w:szCs w:val="22"/>
        </w:rPr>
        <w:t xml:space="preserve"> KEMA, CESI)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</w:rPr>
        <w:t>(….</w:t>
      </w:r>
    </w:p>
    <w:p w14:paraId="4E548831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0D6933">
        <w:rPr>
          <w:rFonts w:asciiTheme="majorBidi" w:hAnsiTheme="majorBidi" w:cs="B Nazanin"/>
          <w:color w:val="FF0000"/>
          <w:sz w:val="22"/>
          <w:szCs w:val="22"/>
        </w:rPr>
        <w:tab/>
      </w:r>
      <w:r w:rsidRPr="00DB076B">
        <w:rPr>
          <w:rFonts w:asciiTheme="majorBidi" w:hAnsiTheme="majorBidi" w:cs="B Nazanin" w:hint="cs"/>
          <w:sz w:val="22"/>
          <w:szCs w:val="22"/>
          <w:rtl/>
        </w:rPr>
        <w:t>انجام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بازرسی‌های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دوره‌ای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در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کارخانه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(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قبل،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حین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و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بعد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از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مونتاژ</w:t>
      </w:r>
      <w:r w:rsidRPr="00DB076B">
        <w:rPr>
          <w:rFonts w:asciiTheme="majorBidi" w:hAnsiTheme="majorBidi" w:cs="B Nazanin"/>
          <w:sz w:val="22"/>
          <w:szCs w:val="22"/>
          <w:rtl/>
        </w:rPr>
        <w:t>)</w:t>
      </w:r>
      <w:r w:rsidRPr="00DB076B">
        <w:rPr>
          <w:rFonts w:asciiTheme="majorBidi" w:hAnsiTheme="majorBidi" w:cs="B Nazanin"/>
          <w:sz w:val="22"/>
          <w:szCs w:val="22"/>
        </w:rPr>
        <w:t>.</w:t>
      </w:r>
    </w:p>
    <w:p w14:paraId="1BF9AB53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امکان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اقلام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توسط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کارفرما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صورت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عدم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انطباق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استاندارد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یا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کیفیت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542E5BBA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تحویل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برنامه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زمان‌بندی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دقیق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شامل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طراحی،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خرید،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مونتاژ،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حمل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3E9B4BA8" w14:textId="6C204588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اخذ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تأییدیه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کارفرما</w:t>
      </w:r>
      <w:r w:rsidR="00DB076B">
        <w:rPr>
          <w:rFonts w:asciiTheme="majorBidi" w:hAnsiTheme="majorBidi" w:cs="B Nazanin"/>
          <w:sz w:val="22"/>
          <w:szCs w:val="22"/>
        </w:rPr>
        <w:t>/</w:t>
      </w:r>
      <w:r w:rsidR="00DB076B">
        <w:rPr>
          <w:rFonts w:asciiTheme="majorBidi" w:hAnsiTheme="majorBidi" w:cs="B Nazanin" w:hint="cs"/>
          <w:sz w:val="22"/>
          <w:szCs w:val="22"/>
          <w:rtl/>
          <w:lang w:bidi="fa-IR"/>
        </w:rPr>
        <w:t>ناظر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در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هر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مرحله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کلیدی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(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طراحی،</w:t>
      </w:r>
      <w:r w:rsidRPr="00664F30">
        <w:rPr>
          <w:rFonts w:asciiTheme="majorBidi" w:hAnsiTheme="majorBidi" w:cs="B Nazanin"/>
          <w:color w:val="FF0000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تأمین،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مونتاژ،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حمل</w:t>
      </w:r>
      <w:r w:rsidRPr="00DB27A3">
        <w:rPr>
          <w:rFonts w:asciiTheme="majorBidi" w:hAnsiTheme="majorBidi" w:cs="B Nazanin"/>
          <w:sz w:val="22"/>
          <w:szCs w:val="22"/>
          <w:rtl/>
        </w:rPr>
        <w:t>)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66B244AB" w14:textId="7D76E82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2D07ED">
        <w:rPr>
          <w:rFonts w:asciiTheme="majorBidi" w:hAnsiTheme="majorBidi" w:cs="B Nazanin"/>
          <w:color w:val="002060"/>
          <w:sz w:val="22"/>
          <w:szCs w:val="22"/>
        </w:rPr>
        <w:tab/>
      </w:r>
      <w:r w:rsidRPr="00DB076B">
        <w:rPr>
          <w:rFonts w:asciiTheme="majorBidi" w:hAnsiTheme="majorBidi" w:cs="B Nazanin" w:hint="cs"/>
          <w:sz w:val="22"/>
          <w:szCs w:val="22"/>
          <w:rtl/>
        </w:rPr>
        <w:t>گارانتی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تجهیزات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و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تابلوها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حداقل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="002D07ED" w:rsidRPr="00DB076B">
        <w:rPr>
          <w:rFonts w:asciiTheme="majorBidi" w:hAnsiTheme="majorBidi" w:cs="B Nazanin" w:hint="cs"/>
          <w:sz w:val="22"/>
          <w:szCs w:val="22"/>
          <w:rtl/>
          <w:lang w:bidi="fa-IR"/>
        </w:rPr>
        <w:t>12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ماه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پس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از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بهره‌برداری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یا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="002D07ED" w:rsidRPr="00DB076B">
        <w:rPr>
          <w:rFonts w:asciiTheme="majorBidi" w:hAnsiTheme="majorBidi" w:cs="B Nazanin" w:hint="cs"/>
          <w:sz w:val="22"/>
          <w:szCs w:val="22"/>
          <w:rtl/>
          <w:lang w:bidi="fa-IR"/>
        </w:rPr>
        <w:t>18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ماه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پس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از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تحویل</w:t>
      </w:r>
      <w:r w:rsidRPr="00DB076B">
        <w:rPr>
          <w:rFonts w:asciiTheme="majorBidi" w:hAnsiTheme="majorBidi" w:cs="B Nazanin"/>
          <w:sz w:val="22"/>
          <w:szCs w:val="22"/>
        </w:rPr>
        <w:t>.</w:t>
      </w:r>
    </w:p>
    <w:p w14:paraId="2D5D6DB7" w14:textId="40542F09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تأمین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قطعات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یدکی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حداقل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برای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/>
          <w:sz w:val="22"/>
          <w:szCs w:val="22"/>
          <w:rtl/>
          <w:lang w:bidi="fa-IR"/>
        </w:rPr>
        <w:t>۱۰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سال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7446CDB5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بیمه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حمل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نقل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محل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پروژه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71E43A06" w14:textId="6728F5D5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نصب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لیبل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شماره‌گذاری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شفاف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روی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تابلوها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فیدرها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382790DA" w14:textId="33E88801" w:rsidR="00032071" w:rsidRPr="00DB27A3" w:rsidRDefault="00032071" w:rsidP="00DB076B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076B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دستورالعمل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ایمنی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و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راهنمای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نصب</w:t>
      </w:r>
      <w:r w:rsidRPr="00DB076B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076B">
        <w:rPr>
          <w:rFonts w:asciiTheme="majorBidi" w:hAnsiTheme="majorBidi" w:cs="B Nazanin" w:hint="cs"/>
          <w:sz w:val="22"/>
          <w:szCs w:val="22"/>
          <w:rtl/>
        </w:rPr>
        <w:t>تابلوها</w:t>
      </w:r>
      <w:r w:rsidRPr="00DB076B">
        <w:rPr>
          <w:rFonts w:asciiTheme="majorBidi" w:hAnsiTheme="majorBidi" w:cs="B Nazanin"/>
          <w:sz w:val="22"/>
          <w:szCs w:val="22"/>
        </w:rPr>
        <w:t>.</w:t>
      </w:r>
    </w:p>
    <w:p w14:paraId="60ECBE1B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</w:rPr>
      </w:pPr>
      <w:r w:rsidRPr="00DB27A3">
        <w:rPr>
          <w:rFonts w:asciiTheme="majorBidi" w:hAnsiTheme="majorBidi" w:cs="B Nazanin" w:hint="eastAsia"/>
          <w:sz w:val="22"/>
          <w:szCs w:val="22"/>
        </w:rPr>
        <w:lastRenderedPageBreak/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کلیه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هزینه‌های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بازرسی،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حمل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بیمه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عهده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فروشنده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مگر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خلاف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آن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ذکر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شود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343E1E90" w14:textId="77777777" w:rsidR="00DB27A3" w:rsidRPr="00032071" w:rsidRDefault="00DB27A3" w:rsidP="00DB27A3">
      <w:pPr>
        <w:bidi/>
        <w:rPr>
          <w:rFonts w:asciiTheme="majorBidi" w:hAnsiTheme="majorBidi" w:cs="B Nazanin"/>
          <w:rtl/>
        </w:rPr>
      </w:pPr>
    </w:p>
    <w:p w14:paraId="179BE366" w14:textId="3FD1C6A1" w:rsidR="00032071" w:rsidRPr="00032071" w:rsidRDefault="00032071" w:rsidP="00032071">
      <w:pPr>
        <w:pStyle w:val="ListParagraph"/>
        <w:numPr>
          <w:ilvl w:val="1"/>
          <w:numId w:val="7"/>
        </w:numPr>
        <w:bidi/>
        <w:rPr>
          <w:rFonts w:asciiTheme="majorBidi" w:hAnsiTheme="majorBidi" w:cs="B Nazanin"/>
          <w:b/>
          <w:bCs/>
        </w:rPr>
      </w:pPr>
      <w:r w:rsidRPr="00032071">
        <w:rPr>
          <w:rFonts w:asciiTheme="majorBidi" w:hAnsiTheme="majorBidi" w:cs="B Nazanin" w:hint="cs"/>
          <w:b/>
          <w:bCs/>
          <w:rtl/>
        </w:rPr>
        <w:t>نکات</w:t>
      </w:r>
      <w:r w:rsidRPr="00032071">
        <w:rPr>
          <w:rFonts w:asciiTheme="majorBidi" w:hAnsiTheme="majorBidi" w:cs="B Nazanin"/>
          <w:b/>
          <w:bCs/>
          <w:rtl/>
        </w:rPr>
        <w:t xml:space="preserve"> </w:t>
      </w:r>
      <w:r w:rsidRPr="00032071">
        <w:rPr>
          <w:rFonts w:asciiTheme="majorBidi" w:hAnsiTheme="majorBidi" w:cs="B Nazanin" w:hint="cs"/>
          <w:b/>
          <w:bCs/>
          <w:rtl/>
        </w:rPr>
        <w:t>تکمیلی</w:t>
      </w:r>
      <w:r w:rsidRPr="00032071">
        <w:rPr>
          <w:rFonts w:asciiTheme="majorBidi" w:hAnsiTheme="majorBidi" w:cs="B Nazanin"/>
          <w:b/>
          <w:bCs/>
          <w:rtl/>
        </w:rPr>
        <w:t xml:space="preserve"> </w:t>
      </w:r>
      <w:r w:rsidRPr="00032071">
        <w:rPr>
          <w:rFonts w:asciiTheme="majorBidi" w:hAnsiTheme="majorBidi" w:cs="B Nazanin" w:hint="cs"/>
          <w:b/>
          <w:bCs/>
          <w:rtl/>
        </w:rPr>
        <w:t>برای</w:t>
      </w:r>
      <w:r w:rsidRPr="00032071">
        <w:rPr>
          <w:rFonts w:asciiTheme="majorBidi" w:hAnsiTheme="majorBidi" w:cs="B Nazanin"/>
          <w:b/>
          <w:bCs/>
          <w:rtl/>
        </w:rPr>
        <w:t xml:space="preserve"> </w:t>
      </w:r>
      <w:r w:rsidRPr="00032071">
        <w:rPr>
          <w:rFonts w:asciiTheme="majorBidi" w:hAnsiTheme="majorBidi" w:cs="B Nazanin" w:hint="cs"/>
          <w:b/>
          <w:bCs/>
          <w:rtl/>
        </w:rPr>
        <w:t>اسناد</w:t>
      </w:r>
      <w:r w:rsidRPr="00032071">
        <w:rPr>
          <w:rFonts w:asciiTheme="majorBidi" w:hAnsiTheme="majorBidi" w:cs="B Nazanin"/>
          <w:b/>
          <w:bCs/>
          <w:rtl/>
        </w:rPr>
        <w:t xml:space="preserve"> </w:t>
      </w:r>
      <w:r w:rsidRPr="00032071">
        <w:rPr>
          <w:rFonts w:asciiTheme="majorBidi" w:hAnsiTheme="majorBidi" w:cs="B Nazanin" w:hint="cs"/>
          <w:b/>
          <w:bCs/>
          <w:rtl/>
        </w:rPr>
        <w:t>مناقصه</w:t>
      </w:r>
      <w:r w:rsidR="003D5DA1">
        <w:rPr>
          <w:rFonts w:asciiTheme="majorBidi" w:hAnsiTheme="majorBidi" w:cs="B Nazanin"/>
          <w:b/>
          <w:bCs/>
        </w:rPr>
        <w:t>:</w:t>
      </w:r>
    </w:p>
    <w:p w14:paraId="39F50EA8" w14:textId="145807ED" w:rsidR="00032071" w:rsidRPr="00DB27A3" w:rsidRDefault="00032071" w:rsidP="00032071">
      <w:pPr>
        <w:bidi/>
        <w:rPr>
          <w:rFonts w:asciiTheme="majorBidi" w:hAnsiTheme="majorBidi" w:cs="B Nazanin"/>
          <w:b/>
          <w:bCs/>
          <w:sz w:val="22"/>
          <w:szCs w:val="22"/>
        </w:rPr>
      </w:pPr>
      <w:r>
        <w:rPr>
          <w:rFonts w:asciiTheme="majorBidi" w:hAnsiTheme="majorBidi" w:cs="B Nazanin"/>
          <w:b/>
          <w:bCs/>
        </w:rPr>
        <w:t>--------------------------------------------------------------------------------------------------------------------</w:t>
      </w:r>
    </w:p>
    <w:p w14:paraId="568BDBC9" w14:textId="72345B3A" w:rsidR="00FF7D41" w:rsidRPr="00DB27A3" w:rsidRDefault="00032071" w:rsidP="00FF7D4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پیمانکار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موظف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کلیه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مدارک،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تست‌ها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تأییدیه‌ها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قبل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از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بارگذاری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نصب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است</w:t>
      </w:r>
      <w:r w:rsidR="00FF7D41">
        <w:rPr>
          <w:rFonts w:asciiTheme="majorBidi" w:hAnsiTheme="majorBidi" w:cs="B Nazanin" w:hint="cs"/>
          <w:sz w:val="22"/>
          <w:szCs w:val="22"/>
          <w:rtl/>
        </w:rPr>
        <w:t>.</w:t>
      </w:r>
    </w:p>
    <w:p w14:paraId="1CC64B02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عدم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رعایت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الزامات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این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چک‌لیست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موجب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پیشنهاد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یا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عدم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تأیید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تحویل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خواهد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شد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7E383ADA" w14:textId="77777777" w:rsidR="00032071" w:rsidRPr="00DB27A3" w:rsidRDefault="00032071" w:rsidP="00032071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تمامی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تست‌ها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باید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حضور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نماینده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کارفرما</w:t>
      </w:r>
      <w:r w:rsidRPr="00DB27A3">
        <w:rPr>
          <w:rFonts w:asciiTheme="majorBidi" w:hAnsiTheme="majorBidi" w:cs="B Nazanin"/>
          <w:sz w:val="22"/>
          <w:szCs w:val="22"/>
          <w:rtl/>
        </w:rPr>
        <w:t>/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ناظر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انجام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شود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357EBDCA" w14:textId="687AC36A" w:rsidR="00032071" w:rsidRDefault="00032071" w:rsidP="00666A65">
      <w:pPr>
        <w:bidi/>
        <w:rPr>
          <w:rFonts w:asciiTheme="majorBidi" w:hAnsiTheme="majorBidi" w:cs="B Nazanin"/>
          <w:sz w:val="22"/>
          <w:szCs w:val="22"/>
          <w:rtl/>
        </w:rPr>
      </w:pPr>
      <w:r w:rsidRPr="00DB27A3">
        <w:rPr>
          <w:rFonts w:asciiTheme="majorBidi" w:hAnsiTheme="majorBidi" w:cs="B Nazanin" w:hint="eastAsia"/>
          <w:sz w:val="22"/>
          <w:szCs w:val="22"/>
        </w:rPr>
        <w:t>•</w:t>
      </w:r>
      <w:r w:rsidRPr="00DB27A3">
        <w:rPr>
          <w:rFonts w:asciiTheme="majorBidi" w:hAnsiTheme="majorBidi" w:cs="B Nazanin"/>
          <w:sz w:val="22"/>
          <w:szCs w:val="22"/>
        </w:rPr>
        <w:tab/>
      </w:r>
      <w:r w:rsidRPr="00DB27A3">
        <w:rPr>
          <w:rFonts w:asciiTheme="majorBidi" w:hAnsiTheme="majorBidi" w:cs="B Nazanin" w:hint="cs"/>
          <w:sz w:val="22"/>
          <w:szCs w:val="22"/>
          <w:rtl/>
        </w:rPr>
        <w:t>مدارک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باید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به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صورت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قابل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ردیابی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و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مستند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ارائه</w:t>
      </w:r>
      <w:r w:rsidRPr="00DB27A3">
        <w:rPr>
          <w:rFonts w:asciiTheme="majorBidi" w:hAnsiTheme="majorBidi" w:cs="B Nazanin"/>
          <w:sz w:val="22"/>
          <w:szCs w:val="22"/>
          <w:rtl/>
        </w:rPr>
        <w:t xml:space="preserve"> </w:t>
      </w:r>
      <w:r w:rsidRPr="00DB27A3">
        <w:rPr>
          <w:rFonts w:asciiTheme="majorBidi" w:hAnsiTheme="majorBidi" w:cs="B Nazanin" w:hint="cs"/>
          <w:sz w:val="22"/>
          <w:szCs w:val="22"/>
          <w:rtl/>
        </w:rPr>
        <w:t>شوند</w:t>
      </w:r>
      <w:r w:rsidRPr="00DB27A3">
        <w:rPr>
          <w:rFonts w:asciiTheme="majorBidi" w:hAnsiTheme="majorBidi" w:cs="B Nazanin"/>
          <w:sz w:val="22"/>
          <w:szCs w:val="22"/>
        </w:rPr>
        <w:t>.</w:t>
      </w:r>
    </w:p>
    <w:p w14:paraId="5EA93048" w14:textId="5C4604FF" w:rsidR="00FF7D41" w:rsidRPr="00DB076B" w:rsidRDefault="00FF7D41" w:rsidP="00FF7D41">
      <w:pPr>
        <w:bidi/>
        <w:rPr>
          <w:rFonts w:asciiTheme="majorBidi" w:hAnsiTheme="majorBidi" w:cs="B Nazanin"/>
          <w:sz w:val="22"/>
          <w:szCs w:val="22"/>
        </w:rPr>
      </w:pPr>
      <w:r w:rsidRPr="00DB076B">
        <w:rPr>
          <w:rFonts w:asciiTheme="majorBidi" w:hAnsiTheme="majorBidi" w:cs="B Nazanin" w:hint="cs"/>
          <w:sz w:val="22"/>
          <w:szCs w:val="22"/>
          <w:rtl/>
        </w:rPr>
        <w:t xml:space="preserve">(در صورتی که نصب و راه اندازی تابلو برق ها توسط پیمانکاری غیر از سازنده صورت گیرد لازم است که کل عملیات با هماهنگی سازنده اجرا گردد و اگر ایرادی در ساخت ، مشکلاتی در نصب را به دنبال داشته باشد </w:t>
      </w:r>
      <w:r w:rsidR="004E353F" w:rsidRPr="00DB076B">
        <w:rPr>
          <w:rFonts w:asciiTheme="majorBidi" w:hAnsiTheme="majorBidi" w:cs="B Nazanin" w:hint="cs"/>
          <w:sz w:val="22"/>
          <w:szCs w:val="22"/>
          <w:rtl/>
        </w:rPr>
        <w:t>رفع کامل آن</w:t>
      </w:r>
      <w:r w:rsidRPr="00DB076B">
        <w:rPr>
          <w:rFonts w:asciiTheme="majorBidi" w:hAnsiTheme="majorBidi" w:cs="B Nazanin" w:hint="cs"/>
          <w:sz w:val="22"/>
          <w:szCs w:val="22"/>
          <w:rtl/>
        </w:rPr>
        <w:t xml:space="preserve"> بر عهده سازنده می باشد. )</w:t>
      </w:r>
    </w:p>
    <w:p w14:paraId="711AF5C7" w14:textId="77777777" w:rsidR="00032071" w:rsidRPr="00032071" w:rsidRDefault="00032071" w:rsidP="00032071">
      <w:pPr>
        <w:bidi/>
        <w:rPr>
          <w:rFonts w:asciiTheme="majorBidi" w:hAnsiTheme="majorBidi" w:cs="B Nazanin"/>
          <w:rtl/>
        </w:rPr>
      </w:pPr>
    </w:p>
    <w:p w14:paraId="5507FF55" w14:textId="77777777" w:rsidR="00032071" w:rsidRPr="00032071" w:rsidRDefault="00032071" w:rsidP="00032071">
      <w:pPr>
        <w:bidi/>
        <w:rPr>
          <w:rFonts w:asciiTheme="majorBidi" w:hAnsiTheme="majorBidi" w:cs="B Nazanin"/>
        </w:rPr>
      </w:pPr>
    </w:p>
    <w:sectPr w:rsidR="00032071" w:rsidRPr="00032071">
      <w:headerReference w:type="default" r:id="rId8"/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CA29" w14:textId="77777777" w:rsidR="00D40D2B" w:rsidRDefault="00D40D2B" w:rsidP="00032071">
      <w:pPr>
        <w:spacing w:after="0"/>
      </w:pPr>
      <w:r>
        <w:separator/>
      </w:r>
    </w:p>
  </w:endnote>
  <w:endnote w:type="continuationSeparator" w:id="0">
    <w:p w14:paraId="16D146A3" w14:textId="77777777" w:rsidR="00D40D2B" w:rsidRDefault="00D40D2B" w:rsidP="00032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BB4C" w14:textId="77777777" w:rsidR="00D40D2B" w:rsidRDefault="00D40D2B" w:rsidP="00032071">
      <w:pPr>
        <w:spacing w:after="0"/>
      </w:pPr>
      <w:r>
        <w:separator/>
      </w:r>
    </w:p>
  </w:footnote>
  <w:footnote w:type="continuationSeparator" w:id="0">
    <w:p w14:paraId="3BB8E426" w14:textId="77777777" w:rsidR="00D40D2B" w:rsidRDefault="00D40D2B" w:rsidP="00032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D1A2" w14:textId="77777777" w:rsidR="003D5DA1" w:rsidRPr="003D5DA1" w:rsidRDefault="003D5DA1" w:rsidP="003D5DA1">
    <w:pPr>
      <w:pStyle w:val="BodyText"/>
      <w:bidi/>
      <w:jc w:val="center"/>
      <w:rPr>
        <w:rFonts w:asciiTheme="majorBidi" w:hAnsiTheme="majorBidi" w:cs="B Nazanin"/>
        <w:b/>
        <w:bCs/>
        <w:sz w:val="28"/>
        <w:szCs w:val="28"/>
      </w:rPr>
    </w:pPr>
    <w:r w:rsidRPr="003D5DA1">
      <w:rPr>
        <w:rFonts w:asciiTheme="majorBidi" w:hAnsiTheme="majorBidi" w:cs="B Nazanin"/>
        <w:b/>
        <w:bCs/>
        <w:sz w:val="28"/>
        <w:szCs w:val="28"/>
        <w:rtl/>
      </w:rPr>
      <w:t>چک</w:t>
    </w:r>
    <w:r w:rsidRPr="003D5DA1">
      <w:rPr>
        <w:rFonts w:asciiTheme="majorBidi" w:hAnsiTheme="majorBidi" w:cs="B Nazanin" w:hint="cs"/>
        <w:b/>
        <w:bCs/>
        <w:sz w:val="28"/>
        <w:szCs w:val="28"/>
        <w:rtl/>
      </w:rPr>
      <w:t xml:space="preserve"> </w:t>
    </w:r>
    <w:r w:rsidRPr="003D5DA1">
      <w:rPr>
        <w:rFonts w:asciiTheme="majorBidi" w:hAnsiTheme="majorBidi" w:cs="B Nazanin"/>
        <w:b/>
        <w:bCs/>
        <w:sz w:val="28"/>
        <w:szCs w:val="28"/>
        <w:rtl/>
      </w:rPr>
      <w:t xml:space="preserve">‌لیست کنترل و بازرسی ساخت و نصب </w:t>
    </w:r>
  </w:p>
  <w:p w14:paraId="1CDE81FD" w14:textId="326EAF17" w:rsidR="003D5DA1" w:rsidRPr="003D5DA1" w:rsidRDefault="003D5DA1" w:rsidP="003D5DA1">
    <w:pPr>
      <w:pStyle w:val="BodyText"/>
      <w:bidi/>
      <w:jc w:val="center"/>
      <w:rPr>
        <w:rFonts w:asciiTheme="majorBidi" w:hAnsiTheme="majorBidi" w:cs="B Nazanin"/>
        <w:b/>
        <w:bCs/>
        <w:sz w:val="28"/>
        <w:szCs w:val="28"/>
        <w:rtl/>
      </w:rPr>
    </w:pPr>
    <w:r w:rsidRPr="003D5DA1">
      <w:rPr>
        <w:rFonts w:asciiTheme="majorBidi" w:hAnsiTheme="majorBidi" w:cs="B Nazanin"/>
        <w:b/>
        <w:bCs/>
        <w:sz w:val="28"/>
        <w:szCs w:val="28"/>
        <w:rtl/>
      </w:rPr>
      <w:t>تابلو برق‌های فشار ضعیف و متوسط</w:t>
    </w:r>
    <w:r w:rsidRPr="003D5DA1">
      <w:rPr>
        <w:rFonts w:asciiTheme="majorBidi" w:hAnsiTheme="majorBidi" w:cs="B Nazanin"/>
        <w:b/>
        <w:bCs/>
        <w:sz w:val="28"/>
        <w:szCs w:val="28"/>
      </w:rPr>
      <w:t xml:space="preserve"> (LV &amp; MV Panels) –</w:t>
    </w:r>
  </w:p>
  <w:p w14:paraId="1F2D930A" w14:textId="77777777" w:rsidR="003D5DA1" w:rsidRPr="003D5DA1" w:rsidRDefault="003D5DA1" w:rsidP="003D5DA1">
    <w:pPr>
      <w:pStyle w:val="BodyText"/>
      <w:bidi/>
      <w:jc w:val="center"/>
      <w:rPr>
        <w:rFonts w:asciiTheme="majorBidi" w:hAnsiTheme="majorBidi" w:cs="B Nazanin"/>
        <w:b/>
        <w:bCs/>
        <w:sz w:val="22"/>
        <w:szCs w:val="22"/>
        <w:rtl/>
      </w:rPr>
    </w:pPr>
    <w:r w:rsidRPr="003D5DA1">
      <w:rPr>
        <w:rFonts w:asciiTheme="majorBidi" w:hAnsiTheme="majorBidi" w:cs="B Nazanin"/>
        <w:b/>
        <w:bCs/>
        <w:sz w:val="22"/>
        <w:szCs w:val="22"/>
        <w:rtl/>
      </w:rPr>
      <w:t>مدارک مناقصه</w:t>
    </w:r>
  </w:p>
  <w:p w14:paraId="367A8168" w14:textId="77777777" w:rsidR="003D5DA1" w:rsidRDefault="003D5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DA0EFCE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BAAAB98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0DBC4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0A99412"/>
    <w:multiLevelType w:val="multilevel"/>
    <w:tmpl w:val="A8F8B55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0A99413"/>
    <w:multiLevelType w:val="multilevel"/>
    <w:tmpl w:val="AF1EA02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4D129A2"/>
    <w:multiLevelType w:val="hybridMultilevel"/>
    <w:tmpl w:val="EE302C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64171E"/>
    <w:multiLevelType w:val="multilevel"/>
    <w:tmpl w:val="9390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6D07E1"/>
    <w:multiLevelType w:val="hybridMultilevel"/>
    <w:tmpl w:val="85D26EEE"/>
    <w:lvl w:ilvl="0" w:tplc="7E1432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471753">
    <w:abstractNumId w:val="0"/>
  </w:num>
  <w:num w:numId="2" w16cid:durableId="1490100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173597">
    <w:abstractNumId w:val="1"/>
  </w:num>
  <w:num w:numId="4" w16cid:durableId="1000616773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5" w16cid:durableId="894780245">
    <w:abstractNumId w:val="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6" w16cid:durableId="270355417">
    <w:abstractNumId w:val="1"/>
  </w:num>
  <w:num w:numId="7" w16cid:durableId="1776635830">
    <w:abstractNumId w:val="6"/>
  </w:num>
  <w:num w:numId="8" w16cid:durableId="324626362">
    <w:abstractNumId w:val="5"/>
  </w:num>
  <w:num w:numId="9" w16cid:durableId="11394174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327"/>
    <w:rsid w:val="00032071"/>
    <w:rsid w:val="000D6933"/>
    <w:rsid w:val="00134BAF"/>
    <w:rsid w:val="00175DB5"/>
    <w:rsid w:val="00211F6A"/>
    <w:rsid w:val="00254907"/>
    <w:rsid w:val="002D07ED"/>
    <w:rsid w:val="003D5DA1"/>
    <w:rsid w:val="004B27A4"/>
    <w:rsid w:val="004E353F"/>
    <w:rsid w:val="00505A56"/>
    <w:rsid w:val="00581152"/>
    <w:rsid w:val="00664F30"/>
    <w:rsid w:val="00666A65"/>
    <w:rsid w:val="006D524C"/>
    <w:rsid w:val="007B6AB5"/>
    <w:rsid w:val="007F3FF1"/>
    <w:rsid w:val="008C2ECA"/>
    <w:rsid w:val="00977A52"/>
    <w:rsid w:val="00A111A4"/>
    <w:rsid w:val="00A60327"/>
    <w:rsid w:val="00A96B08"/>
    <w:rsid w:val="00AB1E3A"/>
    <w:rsid w:val="00B27B33"/>
    <w:rsid w:val="00B44C0B"/>
    <w:rsid w:val="00BC76D9"/>
    <w:rsid w:val="00CD456F"/>
    <w:rsid w:val="00CF3D75"/>
    <w:rsid w:val="00D40D2B"/>
    <w:rsid w:val="00DB076B"/>
    <w:rsid w:val="00DB2159"/>
    <w:rsid w:val="00DB27A3"/>
    <w:rsid w:val="00E720B9"/>
    <w:rsid w:val="00EA136B"/>
    <w:rsid w:val="00F46485"/>
    <w:rsid w:val="00F76051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AE459"/>
  <w15:docId w15:val="{51F09FDF-2B6D-4236-B705-35A05A87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PlainTable1">
    <w:name w:val="Plain Table 1"/>
    <w:basedOn w:val="TableNormal"/>
    <w:rsid w:val="00505A56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rsid w:val="00211F6A"/>
    <w:pPr>
      <w:ind w:left="720"/>
      <w:contextualSpacing/>
    </w:pPr>
  </w:style>
  <w:style w:type="paragraph" w:styleId="Header">
    <w:name w:val="header"/>
    <w:basedOn w:val="Normal"/>
    <w:link w:val="HeaderChar"/>
    <w:rsid w:val="000320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2071"/>
  </w:style>
  <w:style w:type="paragraph" w:styleId="Footer">
    <w:name w:val="footer"/>
    <w:basedOn w:val="Normal"/>
    <w:link w:val="FooterChar"/>
    <w:rsid w:val="0003207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32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4EBAD-EAF1-4A8B-8D27-8029142F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milad mobaraki</dc:creator>
  <cp:keywords/>
  <cp:lastModifiedBy>milad mobaraki</cp:lastModifiedBy>
  <cp:revision>10</cp:revision>
  <dcterms:created xsi:type="dcterms:W3CDTF">2025-10-19T09:20:00Z</dcterms:created>
  <dcterms:modified xsi:type="dcterms:W3CDTF">2025-10-29T11:11:00Z</dcterms:modified>
</cp:coreProperties>
</file>